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9D9A" w14:textId="1A2B3CD8" w:rsidR="005712ED" w:rsidRDefault="00CB2DCC"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046A4932" wp14:editId="060F4889">
            <wp:simplePos x="0" y="0"/>
            <wp:positionH relativeFrom="column">
              <wp:posOffset>2338705</wp:posOffset>
            </wp:positionH>
            <wp:positionV relativeFrom="paragraph">
              <wp:posOffset>182245</wp:posOffset>
            </wp:positionV>
            <wp:extent cx="960120" cy="815340"/>
            <wp:effectExtent l="0" t="0" r="0" b="3810"/>
            <wp:wrapTight wrapText="bothSides">
              <wp:wrapPolygon edited="0">
                <wp:start x="0" y="0"/>
                <wp:lineTo x="0" y="21196"/>
                <wp:lineTo x="21000" y="21196"/>
                <wp:lineTo x="21000" y="0"/>
                <wp:lineTo x="0" y="0"/>
              </wp:wrapPolygon>
            </wp:wrapTight>
            <wp:docPr id="5" name="Image 5" descr="logo acgai coul (light)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logo acgai coul (light)l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3C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27FEF" wp14:editId="69B9FAFA">
                <wp:simplePos x="0" y="0"/>
                <wp:positionH relativeFrom="margin">
                  <wp:align>center</wp:align>
                </wp:positionH>
                <wp:positionV relativeFrom="paragraph">
                  <wp:posOffset>-633095</wp:posOffset>
                </wp:positionV>
                <wp:extent cx="5288280" cy="2171700"/>
                <wp:effectExtent l="0" t="0" r="762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280" cy="2171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153EF7" w14:textId="0E047986" w:rsidR="000F047C" w:rsidRDefault="000F047C" w:rsidP="0045588F">
                            <w:pPr>
                              <w:pStyle w:val="Lgende"/>
                            </w:pPr>
                            <w:r>
                              <w:t>F</w:t>
                            </w:r>
                            <w:r>
                              <w:br/>
                            </w:r>
                            <w:r w:rsidRPr="008923C2">
                              <w:rPr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4C6D50" w:rsidRPr="008923C2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FA12B7" w:rsidRPr="008923C2">
                              <w:rPr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4C6D50" w:rsidRPr="008923C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941FA" w:rsidRPr="008923C2"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8923C2">
                              <w:rPr>
                                <w:rFonts w:ascii="Arial Black" w:hAnsi="Arial Black"/>
                                <w:i w:val="0"/>
                                <w:iCs w:val="0"/>
                                <w:sz w:val="44"/>
                                <w:szCs w:val="44"/>
                              </w:rPr>
                              <w:t>L’immigration</w:t>
                            </w:r>
                            <w:r w:rsidR="0045588F" w:rsidRPr="008923C2">
                              <w:rPr>
                                <w:rFonts w:ascii="Arial Black" w:hAnsi="Arial Black"/>
                                <w:i w:val="0"/>
                                <w:iCs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923C2">
                              <w:rPr>
                                <w:rFonts w:ascii="Arial Black" w:hAnsi="Arial Black"/>
                                <w:i w:val="0"/>
                                <w:iCs w:val="0"/>
                                <w:sz w:val="44"/>
                                <w:szCs w:val="44"/>
                              </w:rPr>
                              <w:t>indienne</w:t>
                            </w:r>
                            <w:r w:rsidRPr="008923C2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5588F" w:rsidRPr="00E47EF3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="0045588F" w:rsidRPr="008923C2">
                              <w:rPr>
                                <w:rFonts w:ascii="Arial Black" w:hAnsi="Arial Black"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FA12B7" w:rsidRPr="008923C2">
                              <w:rPr>
                                <w:rFonts w:ascii="Arial Black" w:hAnsi="Arial Black"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0941FA" w:rsidRPr="008923C2">
                              <w:rPr>
                                <w:rFonts w:ascii="Arial Black" w:hAnsi="Arial Black"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FA12B7" w:rsidRPr="008923C2">
                              <w:rPr>
                                <w:rFonts w:ascii="Arial Black" w:hAnsi="Arial Black"/>
                                <w:i w:val="0"/>
                                <w:iCs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5588F" w:rsidRPr="008923C2">
                              <w:rPr>
                                <w:rFonts w:ascii="Arial Black" w:hAnsi="Arial Black"/>
                                <w:i w:val="0"/>
                                <w:iCs w:val="0"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en</w:t>
                            </w:r>
                            <w:r w:rsidR="0045588F" w:rsidRPr="008923C2">
                              <w:rPr>
                                <w:i w:val="0"/>
                                <w:iCs w:val="0"/>
                                <w:color w:val="C45911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5588F" w:rsidRPr="008923C2">
                              <w:rPr>
                                <w:rFonts w:ascii="Arial Black" w:hAnsi="Arial Black"/>
                                <w:i w:val="0"/>
                                <w:iCs w:val="0"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Guadeloupe</w:t>
                            </w:r>
                            <w:r w:rsidR="0045588F" w:rsidRPr="008923C2">
                              <w:rPr>
                                <w:i w:val="0"/>
                                <w:iCs w:val="0"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14:paraId="23E1C007" w14:textId="26909C6B" w:rsidR="004C6D50" w:rsidRDefault="004C6D50" w:rsidP="004C6D50"/>
                          <w:p w14:paraId="1FA0DB92" w14:textId="77777777" w:rsidR="004C6D50" w:rsidRPr="00FA12B7" w:rsidRDefault="004C6D50" w:rsidP="004C6D50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6F1332D" w14:textId="4D29BA00" w:rsidR="004C6D50" w:rsidRPr="008923C2" w:rsidRDefault="004C6D50" w:rsidP="004C6D50">
                            <w:pPr>
                              <w:jc w:val="center"/>
                              <w:rPr>
                                <w:rFonts w:ascii="Arial Black" w:hAnsi="Arial Black"/>
                                <w:color w:val="C45911" w:themeColor="accent2" w:themeShade="BF"/>
                                <w:sz w:val="48"/>
                                <w:szCs w:val="48"/>
                              </w:rPr>
                            </w:pPr>
                            <w:r w:rsidRPr="008923C2">
                              <w:rPr>
                                <w:rFonts w:ascii="Arial Black" w:hAnsi="Arial Black"/>
                                <w:color w:val="C45911" w:themeColor="accent2" w:themeShade="BF"/>
                                <w:sz w:val="48"/>
                                <w:szCs w:val="48"/>
                              </w:rPr>
                              <w:t>E</w:t>
                            </w:r>
                            <w:r w:rsidR="008923C2" w:rsidRPr="008923C2">
                              <w:rPr>
                                <w:rFonts w:ascii="Arial Black" w:hAnsi="Arial Black"/>
                                <w:color w:val="C45911" w:themeColor="accent2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923C2">
                              <w:rPr>
                                <w:rFonts w:ascii="Arial Black" w:hAnsi="Arial Black"/>
                                <w:color w:val="C45911" w:themeColor="accent2" w:themeShade="BF"/>
                                <w:sz w:val="48"/>
                                <w:szCs w:val="48"/>
                              </w:rPr>
                              <w:t>X</w:t>
                            </w:r>
                            <w:r w:rsidR="008923C2" w:rsidRPr="008923C2">
                              <w:rPr>
                                <w:rFonts w:ascii="Arial Black" w:hAnsi="Arial Black"/>
                                <w:color w:val="C45911" w:themeColor="accent2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923C2">
                              <w:rPr>
                                <w:rFonts w:ascii="Arial Black" w:hAnsi="Arial Black"/>
                                <w:color w:val="C45911" w:themeColor="accent2" w:themeShade="BF"/>
                                <w:sz w:val="48"/>
                                <w:szCs w:val="48"/>
                              </w:rPr>
                              <w:t>P</w:t>
                            </w:r>
                            <w:r w:rsidR="008923C2" w:rsidRPr="008923C2">
                              <w:rPr>
                                <w:rFonts w:ascii="Arial Black" w:hAnsi="Arial Black"/>
                                <w:color w:val="C45911" w:themeColor="accent2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923C2">
                              <w:rPr>
                                <w:rFonts w:ascii="Arial Black" w:hAnsi="Arial Black"/>
                                <w:color w:val="C45911" w:themeColor="accent2" w:themeShade="BF"/>
                                <w:sz w:val="48"/>
                                <w:szCs w:val="48"/>
                              </w:rPr>
                              <w:t>O</w:t>
                            </w:r>
                            <w:r w:rsidR="008923C2" w:rsidRPr="008923C2">
                              <w:rPr>
                                <w:rFonts w:ascii="Arial Black" w:hAnsi="Arial Black"/>
                                <w:color w:val="C45911" w:themeColor="accent2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923C2">
                              <w:rPr>
                                <w:rFonts w:ascii="Arial Black" w:hAnsi="Arial Black"/>
                                <w:color w:val="C45911" w:themeColor="accent2" w:themeShade="BF"/>
                                <w:sz w:val="48"/>
                                <w:szCs w:val="48"/>
                              </w:rPr>
                              <w:t>S</w:t>
                            </w:r>
                            <w:r w:rsidR="008923C2" w:rsidRPr="008923C2">
                              <w:rPr>
                                <w:rFonts w:ascii="Arial Black" w:hAnsi="Arial Black"/>
                                <w:color w:val="C45911" w:themeColor="accent2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923C2">
                              <w:rPr>
                                <w:rFonts w:ascii="Arial Black" w:hAnsi="Arial Black"/>
                                <w:color w:val="C45911" w:themeColor="accent2" w:themeShade="BF"/>
                                <w:sz w:val="48"/>
                                <w:szCs w:val="48"/>
                              </w:rPr>
                              <w:t>I</w:t>
                            </w:r>
                            <w:r w:rsidR="008923C2" w:rsidRPr="008923C2">
                              <w:rPr>
                                <w:rFonts w:ascii="Arial Black" w:hAnsi="Arial Black"/>
                                <w:color w:val="C45911" w:themeColor="accent2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923C2">
                              <w:rPr>
                                <w:rFonts w:ascii="Arial Black" w:hAnsi="Arial Black"/>
                                <w:color w:val="C45911" w:themeColor="accent2" w:themeShade="BF"/>
                                <w:sz w:val="48"/>
                                <w:szCs w:val="48"/>
                              </w:rPr>
                              <w:t>T</w:t>
                            </w:r>
                            <w:r w:rsidR="008923C2" w:rsidRPr="008923C2">
                              <w:rPr>
                                <w:rFonts w:ascii="Arial Black" w:hAnsi="Arial Black"/>
                                <w:color w:val="C45911" w:themeColor="accent2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923C2">
                              <w:rPr>
                                <w:rFonts w:ascii="Arial Black" w:hAnsi="Arial Black"/>
                                <w:color w:val="C45911" w:themeColor="accent2" w:themeShade="BF"/>
                                <w:sz w:val="48"/>
                                <w:szCs w:val="48"/>
                              </w:rPr>
                              <w:t>I</w:t>
                            </w:r>
                            <w:r w:rsidR="008923C2" w:rsidRPr="008923C2">
                              <w:rPr>
                                <w:rFonts w:ascii="Arial Black" w:hAnsi="Arial Black"/>
                                <w:color w:val="C45911" w:themeColor="accent2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923C2">
                              <w:rPr>
                                <w:rFonts w:ascii="Arial Black" w:hAnsi="Arial Black"/>
                                <w:color w:val="C45911" w:themeColor="accent2" w:themeShade="BF"/>
                                <w:sz w:val="48"/>
                                <w:szCs w:val="48"/>
                              </w:rPr>
                              <w:t>O</w:t>
                            </w:r>
                            <w:r w:rsidR="008923C2" w:rsidRPr="008923C2">
                              <w:rPr>
                                <w:rFonts w:ascii="Arial Black" w:hAnsi="Arial Black"/>
                                <w:color w:val="C45911" w:themeColor="accent2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923C2">
                              <w:rPr>
                                <w:rFonts w:ascii="Arial Black" w:hAnsi="Arial Black"/>
                                <w:color w:val="C45911" w:themeColor="accent2" w:themeShade="BF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7FE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-49.85pt;width:416.4pt;height:171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" stroked="f">
                <v:textbox inset="0,0,0,0">
                  <w:txbxContent>
                    <w:p w14:paraId="32153EF7" w14:textId="0E047986" w:rsidR="000F047C" w:rsidRDefault="000F047C" w:rsidP="0045588F">
                      <w:pPr>
                        <w:pStyle w:val="Lgende"/>
                      </w:pPr>
                      <w:r>
                        <w:t>F</w:t>
                      </w:r>
                      <w:r>
                        <w:br/>
                      </w:r>
                      <w:r w:rsidRPr="008923C2">
                        <w:rPr>
                          <w:sz w:val="36"/>
                          <w:szCs w:val="36"/>
                        </w:rPr>
                        <w:t xml:space="preserve">           </w:t>
                      </w:r>
                      <w:r w:rsidR="004C6D50" w:rsidRPr="008923C2"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FA12B7" w:rsidRPr="008923C2">
                        <w:rPr>
                          <w:sz w:val="36"/>
                          <w:szCs w:val="36"/>
                        </w:rPr>
                        <w:t xml:space="preserve">      </w:t>
                      </w:r>
                      <w:r w:rsidR="004C6D50" w:rsidRPr="008923C2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0941FA" w:rsidRPr="008923C2">
                        <w:rPr>
                          <w:sz w:val="36"/>
                          <w:szCs w:val="36"/>
                        </w:rPr>
                        <w:t xml:space="preserve">    </w:t>
                      </w:r>
                      <w:r w:rsidRPr="008923C2">
                        <w:rPr>
                          <w:rFonts w:ascii="Arial Black" w:hAnsi="Arial Black"/>
                          <w:i w:val="0"/>
                          <w:iCs w:val="0"/>
                          <w:sz w:val="44"/>
                          <w:szCs w:val="44"/>
                        </w:rPr>
                        <w:t>L’immigration</w:t>
                      </w:r>
                      <w:r w:rsidR="0045588F" w:rsidRPr="008923C2">
                        <w:rPr>
                          <w:rFonts w:ascii="Arial Black" w:hAnsi="Arial Black"/>
                          <w:i w:val="0"/>
                          <w:iCs w:val="0"/>
                          <w:sz w:val="44"/>
                          <w:szCs w:val="44"/>
                        </w:rPr>
                        <w:t xml:space="preserve"> </w:t>
                      </w:r>
                      <w:r w:rsidRPr="008923C2">
                        <w:rPr>
                          <w:rFonts w:ascii="Arial Black" w:hAnsi="Arial Black"/>
                          <w:i w:val="0"/>
                          <w:iCs w:val="0"/>
                          <w:sz w:val="44"/>
                          <w:szCs w:val="44"/>
                        </w:rPr>
                        <w:t>indienne</w:t>
                      </w:r>
                      <w:r w:rsidRPr="008923C2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45588F" w:rsidRPr="00E47EF3">
                        <w:rPr>
                          <w:sz w:val="32"/>
                          <w:szCs w:val="32"/>
                        </w:rPr>
                        <w:br/>
                      </w:r>
                      <w:r w:rsidR="0045588F" w:rsidRPr="008923C2">
                        <w:rPr>
                          <w:rFonts w:ascii="Arial Black" w:hAnsi="Arial Black"/>
                          <w:i w:val="0"/>
                          <w:iCs w:val="0"/>
                          <w:sz w:val="32"/>
                          <w:szCs w:val="32"/>
                        </w:rPr>
                        <w:t xml:space="preserve">               </w:t>
                      </w:r>
                      <w:r w:rsidR="00FA12B7" w:rsidRPr="008923C2">
                        <w:rPr>
                          <w:rFonts w:ascii="Arial Black" w:hAnsi="Arial Black"/>
                          <w:i w:val="0"/>
                          <w:iCs w:val="0"/>
                          <w:sz w:val="32"/>
                          <w:szCs w:val="32"/>
                        </w:rPr>
                        <w:t xml:space="preserve">   </w:t>
                      </w:r>
                      <w:r w:rsidR="000941FA" w:rsidRPr="008923C2">
                        <w:rPr>
                          <w:rFonts w:ascii="Arial Black" w:hAnsi="Arial Black"/>
                          <w:i w:val="0"/>
                          <w:iCs w:val="0"/>
                          <w:sz w:val="32"/>
                          <w:szCs w:val="32"/>
                        </w:rPr>
                        <w:t xml:space="preserve">      </w:t>
                      </w:r>
                      <w:r w:rsidR="00FA12B7" w:rsidRPr="008923C2">
                        <w:rPr>
                          <w:rFonts w:ascii="Arial Black" w:hAnsi="Arial Black"/>
                          <w:i w:val="0"/>
                          <w:iCs w:val="0"/>
                          <w:sz w:val="32"/>
                          <w:szCs w:val="32"/>
                        </w:rPr>
                        <w:t xml:space="preserve"> </w:t>
                      </w:r>
                      <w:r w:rsidR="0045588F" w:rsidRPr="008923C2">
                        <w:rPr>
                          <w:rFonts w:ascii="Arial Black" w:hAnsi="Arial Black"/>
                          <w:i w:val="0"/>
                          <w:iCs w:val="0"/>
                          <w:color w:val="C45911" w:themeColor="accent2" w:themeShade="BF"/>
                          <w:sz w:val="36"/>
                          <w:szCs w:val="36"/>
                        </w:rPr>
                        <w:t>en</w:t>
                      </w:r>
                      <w:r w:rsidR="0045588F" w:rsidRPr="008923C2">
                        <w:rPr>
                          <w:i w:val="0"/>
                          <w:iCs w:val="0"/>
                          <w:color w:val="C45911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="0045588F" w:rsidRPr="008923C2">
                        <w:rPr>
                          <w:rFonts w:ascii="Arial Black" w:hAnsi="Arial Black"/>
                          <w:i w:val="0"/>
                          <w:iCs w:val="0"/>
                          <w:color w:val="C45911" w:themeColor="accent2" w:themeShade="BF"/>
                          <w:sz w:val="36"/>
                          <w:szCs w:val="36"/>
                        </w:rPr>
                        <w:t>Guadeloupe</w:t>
                      </w:r>
                      <w:r w:rsidR="0045588F" w:rsidRPr="008923C2">
                        <w:rPr>
                          <w:i w:val="0"/>
                          <w:iCs w:val="0"/>
                          <w:sz w:val="40"/>
                          <w:szCs w:val="40"/>
                        </w:rPr>
                        <w:br/>
                      </w:r>
                    </w:p>
                    <w:p w14:paraId="23E1C007" w14:textId="26909C6B" w:rsidR="004C6D50" w:rsidRDefault="004C6D50" w:rsidP="004C6D50"/>
                    <w:p w14:paraId="1FA0DB92" w14:textId="77777777" w:rsidR="004C6D50" w:rsidRPr="00FA12B7" w:rsidRDefault="004C6D50" w:rsidP="004C6D50">
                      <w:pPr>
                        <w:rPr>
                          <w:i/>
                          <w:iCs/>
                        </w:rPr>
                      </w:pPr>
                    </w:p>
                    <w:p w14:paraId="26F1332D" w14:textId="4D29BA00" w:rsidR="004C6D50" w:rsidRPr="008923C2" w:rsidRDefault="004C6D50" w:rsidP="004C6D50">
                      <w:pPr>
                        <w:jc w:val="center"/>
                        <w:rPr>
                          <w:rFonts w:ascii="Arial Black" w:hAnsi="Arial Black"/>
                          <w:color w:val="C45911" w:themeColor="accent2" w:themeShade="BF"/>
                          <w:sz w:val="48"/>
                          <w:szCs w:val="48"/>
                        </w:rPr>
                      </w:pPr>
                      <w:r w:rsidRPr="008923C2">
                        <w:rPr>
                          <w:rFonts w:ascii="Arial Black" w:hAnsi="Arial Black"/>
                          <w:color w:val="C45911" w:themeColor="accent2" w:themeShade="BF"/>
                          <w:sz w:val="48"/>
                          <w:szCs w:val="48"/>
                        </w:rPr>
                        <w:t>E</w:t>
                      </w:r>
                      <w:r w:rsidR="008923C2" w:rsidRPr="008923C2">
                        <w:rPr>
                          <w:rFonts w:ascii="Arial Black" w:hAnsi="Arial Black"/>
                          <w:color w:val="C45911" w:themeColor="accent2" w:themeShade="BF"/>
                          <w:sz w:val="48"/>
                          <w:szCs w:val="48"/>
                        </w:rPr>
                        <w:t xml:space="preserve"> </w:t>
                      </w:r>
                      <w:r w:rsidRPr="008923C2">
                        <w:rPr>
                          <w:rFonts w:ascii="Arial Black" w:hAnsi="Arial Black"/>
                          <w:color w:val="C45911" w:themeColor="accent2" w:themeShade="BF"/>
                          <w:sz w:val="48"/>
                          <w:szCs w:val="48"/>
                        </w:rPr>
                        <w:t>X</w:t>
                      </w:r>
                      <w:r w:rsidR="008923C2" w:rsidRPr="008923C2">
                        <w:rPr>
                          <w:rFonts w:ascii="Arial Black" w:hAnsi="Arial Black"/>
                          <w:color w:val="C45911" w:themeColor="accent2" w:themeShade="BF"/>
                          <w:sz w:val="48"/>
                          <w:szCs w:val="48"/>
                        </w:rPr>
                        <w:t xml:space="preserve"> </w:t>
                      </w:r>
                      <w:r w:rsidRPr="008923C2">
                        <w:rPr>
                          <w:rFonts w:ascii="Arial Black" w:hAnsi="Arial Black"/>
                          <w:color w:val="C45911" w:themeColor="accent2" w:themeShade="BF"/>
                          <w:sz w:val="48"/>
                          <w:szCs w:val="48"/>
                        </w:rPr>
                        <w:t>P</w:t>
                      </w:r>
                      <w:r w:rsidR="008923C2" w:rsidRPr="008923C2">
                        <w:rPr>
                          <w:rFonts w:ascii="Arial Black" w:hAnsi="Arial Black"/>
                          <w:color w:val="C45911" w:themeColor="accent2" w:themeShade="BF"/>
                          <w:sz w:val="48"/>
                          <w:szCs w:val="48"/>
                        </w:rPr>
                        <w:t xml:space="preserve"> </w:t>
                      </w:r>
                      <w:r w:rsidRPr="008923C2">
                        <w:rPr>
                          <w:rFonts w:ascii="Arial Black" w:hAnsi="Arial Black"/>
                          <w:color w:val="C45911" w:themeColor="accent2" w:themeShade="BF"/>
                          <w:sz w:val="48"/>
                          <w:szCs w:val="48"/>
                        </w:rPr>
                        <w:t>O</w:t>
                      </w:r>
                      <w:r w:rsidR="008923C2" w:rsidRPr="008923C2">
                        <w:rPr>
                          <w:rFonts w:ascii="Arial Black" w:hAnsi="Arial Black"/>
                          <w:color w:val="C45911" w:themeColor="accent2" w:themeShade="BF"/>
                          <w:sz w:val="48"/>
                          <w:szCs w:val="48"/>
                        </w:rPr>
                        <w:t xml:space="preserve"> </w:t>
                      </w:r>
                      <w:r w:rsidRPr="008923C2">
                        <w:rPr>
                          <w:rFonts w:ascii="Arial Black" w:hAnsi="Arial Black"/>
                          <w:color w:val="C45911" w:themeColor="accent2" w:themeShade="BF"/>
                          <w:sz w:val="48"/>
                          <w:szCs w:val="48"/>
                        </w:rPr>
                        <w:t>S</w:t>
                      </w:r>
                      <w:r w:rsidR="008923C2" w:rsidRPr="008923C2">
                        <w:rPr>
                          <w:rFonts w:ascii="Arial Black" w:hAnsi="Arial Black"/>
                          <w:color w:val="C45911" w:themeColor="accent2" w:themeShade="BF"/>
                          <w:sz w:val="48"/>
                          <w:szCs w:val="48"/>
                        </w:rPr>
                        <w:t xml:space="preserve"> </w:t>
                      </w:r>
                      <w:r w:rsidRPr="008923C2">
                        <w:rPr>
                          <w:rFonts w:ascii="Arial Black" w:hAnsi="Arial Black"/>
                          <w:color w:val="C45911" w:themeColor="accent2" w:themeShade="BF"/>
                          <w:sz w:val="48"/>
                          <w:szCs w:val="48"/>
                        </w:rPr>
                        <w:t>I</w:t>
                      </w:r>
                      <w:r w:rsidR="008923C2" w:rsidRPr="008923C2">
                        <w:rPr>
                          <w:rFonts w:ascii="Arial Black" w:hAnsi="Arial Black"/>
                          <w:color w:val="C45911" w:themeColor="accent2" w:themeShade="BF"/>
                          <w:sz w:val="48"/>
                          <w:szCs w:val="48"/>
                        </w:rPr>
                        <w:t xml:space="preserve"> </w:t>
                      </w:r>
                      <w:r w:rsidRPr="008923C2">
                        <w:rPr>
                          <w:rFonts w:ascii="Arial Black" w:hAnsi="Arial Black"/>
                          <w:color w:val="C45911" w:themeColor="accent2" w:themeShade="BF"/>
                          <w:sz w:val="48"/>
                          <w:szCs w:val="48"/>
                        </w:rPr>
                        <w:t>T</w:t>
                      </w:r>
                      <w:r w:rsidR="008923C2" w:rsidRPr="008923C2">
                        <w:rPr>
                          <w:rFonts w:ascii="Arial Black" w:hAnsi="Arial Black"/>
                          <w:color w:val="C45911" w:themeColor="accent2" w:themeShade="BF"/>
                          <w:sz w:val="48"/>
                          <w:szCs w:val="48"/>
                        </w:rPr>
                        <w:t xml:space="preserve"> </w:t>
                      </w:r>
                      <w:r w:rsidRPr="008923C2">
                        <w:rPr>
                          <w:rFonts w:ascii="Arial Black" w:hAnsi="Arial Black"/>
                          <w:color w:val="C45911" w:themeColor="accent2" w:themeShade="BF"/>
                          <w:sz w:val="48"/>
                          <w:szCs w:val="48"/>
                        </w:rPr>
                        <w:t>I</w:t>
                      </w:r>
                      <w:r w:rsidR="008923C2" w:rsidRPr="008923C2">
                        <w:rPr>
                          <w:rFonts w:ascii="Arial Black" w:hAnsi="Arial Black"/>
                          <w:color w:val="C45911" w:themeColor="accent2" w:themeShade="BF"/>
                          <w:sz w:val="48"/>
                          <w:szCs w:val="48"/>
                        </w:rPr>
                        <w:t xml:space="preserve"> </w:t>
                      </w:r>
                      <w:r w:rsidRPr="008923C2">
                        <w:rPr>
                          <w:rFonts w:ascii="Arial Black" w:hAnsi="Arial Black"/>
                          <w:color w:val="C45911" w:themeColor="accent2" w:themeShade="BF"/>
                          <w:sz w:val="48"/>
                          <w:szCs w:val="48"/>
                        </w:rPr>
                        <w:t>O</w:t>
                      </w:r>
                      <w:r w:rsidR="008923C2" w:rsidRPr="008923C2">
                        <w:rPr>
                          <w:rFonts w:ascii="Arial Black" w:hAnsi="Arial Black"/>
                          <w:color w:val="C45911" w:themeColor="accent2" w:themeShade="BF"/>
                          <w:sz w:val="48"/>
                          <w:szCs w:val="48"/>
                        </w:rPr>
                        <w:t xml:space="preserve"> </w:t>
                      </w:r>
                      <w:r w:rsidRPr="008923C2">
                        <w:rPr>
                          <w:rFonts w:ascii="Arial Black" w:hAnsi="Arial Black"/>
                          <w:color w:val="C45911" w:themeColor="accent2" w:themeShade="BF"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1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E9B9E" wp14:editId="52191E73">
                <wp:simplePos x="0" y="0"/>
                <wp:positionH relativeFrom="margin">
                  <wp:align>center</wp:align>
                </wp:positionH>
                <wp:positionV relativeFrom="paragraph">
                  <wp:posOffset>-655955</wp:posOffset>
                </wp:positionV>
                <wp:extent cx="7147560" cy="10210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7560" cy="10210800"/>
                        </a:xfrm>
                        <a:prstGeom prst="rect">
                          <a:avLst/>
                        </a:prstGeom>
                        <a:solidFill>
                          <a:srgbClr val="BD63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CB01F8" w14:textId="77777777" w:rsidR="00340B68" w:rsidRDefault="00340B68" w:rsidP="00340B68">
                            <w:pPr>
                              <w:jc w:val="center"/>
                              <w:rPr>
                                <w:rFonts w:ascii="Blackadder ITC" w:hAnsi="Blackadder ITC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596D3782" w14:textId="77777777" w:rsidR="00FA12B7" w:rsidRDefault="00FA12B7" w:rsidP="00340B68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2390D04F" w14:textId="77777777" w:rsidR="00FA12B7" w:rsidRDefault="00FA12B7" w:rsidP="00340B68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1DE82015" w14:textId="77777777" w:rsidR="00FA12B7" w:rsidRDefault="00FA12B7" w:rsidP="00340B68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7DF13E2B" w14:textId="07C9D7E1" w:rsidR="00BC3F6A" w:rsidRPr="00CB2DCC" w:rsidRDefault="00340B68" w:rsidP="00340B68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CB2DCC">
                              <w:rPr>
                                <w:rFonts w:ascii="Monotype Corsiva" w:hAnsi="Monotype Corsiva"/>
                                <w:b/>
                                <w:bCs/>
                                <w:color w:val="FFFF00"/>
                                <w:sz w:val="56"/>
                                <w:szCs w:val="56"/>
                              </w:rPr>
                              <w:t>Thèmes :</w:t>
                            </w:r>
                          </w:p>
                          <w:p w14:paraId="5733F0E4" w14:textId="656B890F" w:rsidR="000941FA" w:rsidRDefault="00F41B4C" w:rsidP="00340B68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40B68" w:rsidRP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N° 01</w:t>
                            </w:r>
                            <w:r w:rsidR="001B4BBF" w:rsidRP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B4BBF" w:rsidRP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340B68" w:rsidRP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Pourquoi l’immigration indienne en Guadeloupe</w:t>
                            </w:r>
                            <w:r w:rsidR="00E47EF3" w:rsidRP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="001B4BBF" w:rsidRP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N° 02</w:t>
                            </w:r>
                            <w:r w:rsidR="001B4BBF" w:rsidRP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1B4BBF" w:rsidRP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Les raisons du choix de l’immigration indienne</w:t>
                            </w:r>
                            <w:r w:rsidR="00E47EF3" w:rsidRP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="001B4BBF" w:rsidRP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N° 03</w:t>
                            </w:r>
                            <w:r w:rsidR="001B4BBF" w:rsidRP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1B4BBF" w:rsidRP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Les Décrets et Conventions d’application</w:t>
                            </w:r>
                            <w:r w:rsidR="00E47EF3" w:rsidRP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="001B4BBF" w:rsidRP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N° 04</w:t>
                            </w:r>
                            <w:r w:rsidR="001B4BBF" w:rsidRP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1B4BBF" w:rsidRP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Les grandes dates de l’immigration indienne en Guadeloupe</w:t>
                            </w:r>
                            <w:r w:rsidR="00E47EF3" w:rsidRP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="001B4BBF" w:rsidRP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N° 05</w:t>
                            </w:r>
                            <w:r w:rsidR="001B4BBF" w:rsidRP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CD06FF" w:rsidRP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Le </w:t>
                            </w:r>
                            <w:proofErr w:type="spellStart"/>
                            <w:r w:rsidR="00CD06FF" w:rsidRP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rercrutement</w:t>
                            </w:r>
                            <w:proofErr w:type="spellEnd"/>
                            <w:r w:rsidR="00E47EF3" w:rsidRP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="00CD06FF" w:rsidRP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N° 06</w:t>
                            </w:r>
                            <w:r w:rsidR="00CD06FF" w:rsidRP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CD06FF" w:rsidRP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L’accompagnement </w:t>
                            </w:r>
                            <w:proofErr w:type="spellStart"/>
                            <w:r w:rsidR="00CD06FF" w:rsidRP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sanitaifre</w:t>
                            </w:r>
                            <w:proofErr w:type="spellEnd"/>
                            <w:r w:rsidR="00CD06FF" w:rsidRP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des </w:t>
                            </w:r>
                            <w:proofErr w:type="spellStart"/>
                            <w:r w:rsidR="00CD06FF" w:rsidRP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immigtants</w:t>
                            </w:r>
                            <w:proofErr w:type="spellEnd"/>
                            <w:r w:rsidR="00E47EF3" w:rsidRP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="00CD06FF" w:rsidRP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N° 07</w:t>
                            </w:r>
                            <w:r w:rsidR="00CD06FF" w:rsidRP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CD06FF" w:rsidRP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Les Conditions de Transport</w:t>
                            </w:r>
                            <w:r w:rsidR="00E47EF3" w:rsidRP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="00CD06FF" w:rsidRP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N° 08</w:t>
                            </w:r>
                            <w:r w:rsidR="00CD06FF" w:rsidRP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CD06FF" w:rsidRP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L’arrivée du Premier convoi : L’Aurélie</w:t>
                            </w:r>
                            <w:r w:rsidR="00E47EF3" w:rsidRP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="00CD06FF" w:rsidRP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N° 09</w:t>
                            </w:r>
                            <w:r w:rsidR="00CD06FF" w:rsidRP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E47EF3" w:rsidRP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Le contrat d’engagement</w:t>
                            </w:r>
                            <w:r w:rsidR="00E47EF3" w:rsidRP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N° 10</w:t>
                            </w:r>
                            <w:r w:rsidR="00E47EF3" w:rsidRP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E47EF3" w:rsidRP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Répartition des indiens à leur arrivée sur l’’Ile</w:t>
                            </w:r>
                            <w:r w:rsidR="00E47EF3" w:rsidRPr="00E47EF3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FA12B7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N° 11</w:t>
                            </w:r>
                            <w:r w:rsidR="00FA12B7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FA12B7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C602EE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Installation des Indiens sur les habitations</w:t>
                            </w:r>
                            <w:r w:rsidR="00C602EE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N° 12</w:t>
                            </w:r>
                            <w:r w:rsidR="00C602EE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C602EE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La vie sur l’habitation</w:t>
                            </w:r>
                            <w:r w:rsidR="00C602EE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N° 13</w:t>
                            </w:r>
                            <w:r w:rsidR="00C602EE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C602EE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Les Pratiques religieuses</w:t>
                            </w:r>
                            <w:r w:rsidR="00DD6F72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N° 14</w:t>
                            </w:r>
                            <w:r w:rsidR="00DD6F72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DD6F72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La paye</w:t>
                            </w:r>
                            <w:r w:rsidR="00DD6F72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N° 15 </w:t>
                            </w:r>
                            <w:r w:rsidR="00DD6F72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Les </w:t>
                            </w:r>
                            <w:proofErr w:type="spellStart"/>
                            <w:r w:rsidR="00DD6F72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sévisces</w:t>
                            </w:r>
                            <w:proofErr w:type="spellEnd"/>
                            <w:r w:rsidR="00DD6F72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des engagistes</w:t>
                            </w:r>
                            <w:r w:rsidR="00DD6F72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N° 16</w:t>
                            </w:r>
                            <w:r w:rsidR="00DD6F72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DD6F72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Les plaintes des engagés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N° 17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Rapatriement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N° 18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Le Cimetière Indien à Saint-François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N° 19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Répartition de la population indienne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N° 20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Les rites hindous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N° 21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Valsè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N° 22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Les Instruments de musique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N° 23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sanblanni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N° 24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0941FA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Le </w:t>
                            </w:r>
                            <w:proofErr w:type="spellStart"/>
                            <w:r w:rsidR="000941FA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pongal</w:t>
                            </w:r>
                            <w:proofErr w:type="spellEnd"/>
                            <w:r w:rsidR="000941FA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N° 25 </w:t>
                            </w:r>
                            <w:r w:rsidR="000941FA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Danses indiennes</w:t>
                            </w:r>
                            <w:r w:rsidR="000941FA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N° 26 </w:t>
                            </w:r>
                            <w:r w:rsidR="000941FA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La cuisine indienne</w:t>
                            </w:r>
                            <w:r w:rsidR="000941FA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N° 27 </w:t>
                            </w:r>
                            <w:r w:rsidR="000941FA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Les plantes originaires de l’Inde</w:t>
                            </w:r>
                            <w:r w:rsidR="000941FA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N° 28 </w:t>
                            </w:r>
                            <w:r w:rsidR="000941FA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La Lutte pour le droit à la citoyenneté </w:t>
                            </w:r>
                          </w:p>
                          <w:p w14:paraId="6975F8BC" w14:textId="4118F508" w:rsidR="00CB2DCC" w:rsidRPr="00CB2DCC" w:rsidRDefault="00CB2DCC" w:rsidP="00CB2DCC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CB2DCC">
                              <w:rPr>
                                <w:rFonts w:ascii="Monotype Corsiva" w:hAnsi="Monotype Corsiva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 xml:space="preserve">A visiter au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>Ce</w:t>
                            </w:r>
                            <w:r w:rsidRPr="00CB2DCC">
                              <w:rPr>
                                <w:rFonts w:ascii="Monotype Corsiva" w:hAnsi="Monotype Corsiva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 xml:space="preserve">ntre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>G</w:t>
                            </w:r>
                            <w:r w:rsidRPr="00CB2DCC">
                              <w:rPr>
                                <w:rFonts w:ascii="Monotype Corsiva" w:hAnsi="Monotype Corsiva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 xml:space="preserve">uadeloupéen de la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>C</w:t>
                            </w:r>
                            <w:r w:rsidRPr="00CB2DCC">
                              <w:rPr>
                                <w:rFonts w:ascii="Monotype Corsiva" w:hAnsi="Monotype Corsiva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 xml:space="preserve">ulture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>In</w:t>
                            </w:r>
                            <w:r w:rsidRPr="00CB2DCC">
                              <w:rPr>
                                <w:rFonts w:ascii="Monotype Corsiva" w:hAnsi="Monotype Corsiva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>dienne</w:t>
                            </w:r>
                          </w:p>
                          <w:p w14:paraId="411B69CE" w14:textId="0FE47633" w:rsidR="00C602EE" w:rsidRPr="00E47EF3" w:rsidRDefault="00F41B4C" w:rsidP="00340B68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 </w:t>
                            </w:r>
                            <w:r w:rsidR="00DD6F72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="00C602EE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56D089BA" w14:textId="77777777" w:rsidR="00340B68" w:rsidRPr="00340B68" w:rsidRDefault="00340B68" w:rsidP="00340B68">
                            <w:pPr>
                              <w:jc w:val="center"/>
                              <w:rPr>
                                <w:rFonts w:ascii="Blackadder ITC" w:hAnsi="Blackadder ITC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36169944" w14:textId="1C028DB6" w:rsidR="00BC3F6A" w:rsidRDefault="00BC3F6A" w:rsidP="00BC3F6A"/>
                          <w:p w14:paraId="290347F3" w14:textId="7DEBFE07" w:rsidR="00BC3F6A" w:rsidRDefault="00BC3F6A" w:rsidP="00BC3F6A"/>
                          <w:p w14:paraId="617D610E" w14:textId="22014282" w:rsidR="00BC3F6A" w:rsidRDefault="00BC3F6A" w:rsidP="00BC3F6A"/>
                          <w:p w14:paraId="256148B3" w14:textId="202EBBD8" w:rsidR="00BC3F6A" w:rsidRDefault="00BC3F6A" w:rsidP="00BC3F6A"/>
                          <w:p w14:paraId="3BE90584" w14:textId="75856DB2" w:rsidR="00BC3F6A" w:rsidRDefault="00BC3F6A" w:rsidP="00BC3F6A"/>
                          <w:p w14:paraId="1ACE3037" w14:textId="731C6CD8" w:rsidR="00BC3F6A" w:rsidRDefault="00BC3F6A" w:rsidP="00BC3F6A"/>
                          <w:p w14:paraId="24888385" w14:textId="242A5245" w:rsidR="00BC3F6A" w:rsidRDefault="00BC3F6A" w:rsidP="00BC3F6A"/>
                          <w:p w14:paraId="67282DBA" w14:textId="0B6F1F4D" w:rsidR="00340B68" w:rsidRDefault="00340B68" w:rsidP="00BC3F6A"/>
                          <w:p w14:paraId="41108193" w14:textId="77777777" w:rsidR="00340B68" w:rsidRDefault="00340B68" w:rsidP="00BC3F6A"/>
                          <w:p w14:paraId="6CBD5943" w14:textId="37165C79" w:rsidR="00BC3F6A" w:rsidRDefault="00BC3F6A" w:rsidP="00BC3F6A"/>
                          <w:p w14:paraId="6FE64E9E" w14:textId="7162FA3B" w:rsidR="00BC3F6A" w:rsidRDefault="00BC3F6A" w:rsidP="00BC3F6A"/>
                          <w:p w14:paraId="7D26ACEE" w14:textId="4FC51E45" w:rsidR="00BC3F6A" w:rsidRDefault="00BC3F6A" w:rsidP="00BC3F6A"/>
                          <w:p w14:paraId="582727FD" w14:textId="7135F677" w:rsidR="00BC3F6A" w:rsidRDefault="00BC3F6A" w:rsidP="00BC3F6A"/>
                          <w:p w14:paraId="3E3D201A" w14:textId="4A055C70" w:rsidR="00BC3F6A" w:rsidRDefault="00BC3F6A" w:rsidP="00BC3F6A"/>
                          <w:p w14:paraId="4AB80A1B" w14:textId="4B52A200" w:rsidR="00BC3F6A" w:rsidRDefault="00BC3F6A" w:rsidP="00BC3F6A"/>
                          <w:p w14:paraId="3C1DB111" w14:textId="77777777" w:rsidR="00340B68" w:rsidRDefault="00340B68" w:rsidP="00BC3F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E9B9E" id="Rectangle 1" o:spid="_x0000_s1027" style="position:absolute;margin-left:0;margin-top:-51.65pt;width:562.8pt;height:80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" fillcolor="#bd634b" stroked="f" strokeweight="1pt">
                <v:textbox>
                  <w:txbxContent>
                    <w:p w14:paraId="5BCB01F8" w14:textId="77777777" w:rsidR="00340B68" w:rsidRDefault="00340B68" w:rsidP="00340B68">
                      <w:pPr>
                        <w:jc w:val="center"/>
                        <w:rPr>
                          <w:rFonts w:ascii="Blackadder ITC" w:hAnsi="Blackadder ITC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596D3782" w14:textId="77777777" w:rsidR="00FA12B7" w:rsidRDefault="00FA12B7" w:rsidP="00340B68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2390D04F" w14:textId="77777777" w:rsidR="00FA12B7" w:rsidRDefault="00FA12B7" w:rsidP="00340B68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1DE82015" w14:textId="77777777" w:rsidR="00FA12B7" w:rsidRDefault="00FA12B7" w:rsidP="00340B68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7DF13E2B" w14:textId="07C9D7E1" w:rsidR="00BC3F6A" w:rsidRPr="00CB2DCC" w:rsidRDefault="00340B68" w:rsidP="00340B68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FFFF00"/>
                          <w:sz w:val="56"/>
                          <w:szCs w:val="56"/>
                        </w:rPr>
                      </w:pPr>
                      <w:r w:rsidRPr="00CB2DCC">
                        <w:rPr>
                          <w:rFonts w:ascii="Monotype Corsiva" w:hAnsi="Monotype Corsiva"/>
                          <w:b/>
                          <w:bCs/>
                          <w:color w:val="FFFF00"/>
                          <w:sz w:val="56"/>
                          <w:szCs w:val="56"/>
                        </w:rPr>
                        <w:t>Thèmes :</w:t>
                      </w:r>
                    </w:p>
                    <w:p w14:paraId="5733F0E4" w14:textId="656B890F" w:rsidR="000941FA" w:rsidRDefault="00F41B4C" w:rsidP="00340B68">
                      <w:pP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340B68" w:rsidRP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N° 01</w:t>
                      </w:r>
                      <w:r w:rsidR="001B4BBF" w:rsidRP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1B4BBF" w:rsidRP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340B68" w:rsidRP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Pourquoi l’immigration indienne en Guadeloupe</w:t>
                      </w:r>
                      <w:r w:rsidR="00E47EF3" w:rsidRP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="001B4BBF" w:rsidRP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N° 02</w:t>
                      </w:r>
                      <w:r w:rsidR="001B4BBF" w:rsidRP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1B4BBF" w:rsidRP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Les raisons du choix de l’immigration indienne</w:t>
                      </w:r>
                      <w:r w:rsidR="00E47EF3" w:rsidRP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="001B4BBF" w:rsidRP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N° 03</w:t>
                      </w:r>
                      <w:r w:rsidR="001B4BBF" w:rsidRP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1B4BBF" w:rsidRP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Les Décrets et Conventions d’application</w:t>
                      </w:r>
                      <w:r w:rsidR="00E47EF3" w:rsidRP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="001B4BBF" w:rsidRP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N° 04</w:t>
                      </w:r>
                      <w:r w:rsidR="001B4BBF" w:rsidRP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1B4BBF" w:rsidRP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Les grandes dates de l’immigration indienne en Guadeloupe</w:t>
                      </w:r>
                      <w:r w:rsidR="00E47EF3" w:rsidRP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="001B4BBF" w:rsidRP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N° 05</w:t>
                      </w:r>
                      <w:r w:rsidR="001B4BBF" w:rsidRP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CD06FF" w:rsidRP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Le </w:t>
                      </w:r>
                      <w:proofErr w:type="spellStart"/>
                      <w:r w:rsidR="00CD06FF" w:rsidRP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rercrutement</w:t>
                      </w:r>
                      <w:proofErr w:type="spellEnd"/>
                      <w:r w:rsidR="00E47EF3" w:rsidRP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="00CD06FF" w:rsidRP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N° 06</w:t>
                      </w:r>
                      <w:r w:rsidR="00CD06FF" w:rsidRP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CD06FF" w:rsidRP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L’accompagnement </w:t>
                      </w:r>
                      <w:proofErr w:type="spellStart"/>
                      <w:r w:rsidR="00CD06FF" w:rsidRP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sanitaifre</w:t>
                      </w:r>
                      <w:proofErr w:type="spellEnd"/>
                      <w:r w:rsidR="00CD06FF" w:rsidRP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 des </w:t>
                      </w:r>
                      <w:proofErr w:type="spellStart"/>
                      <w:r w:rsidR="00CD06FF" w:rsidRP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immigtants</w:t>
                      </w:r>
                      <w:proofErr w:type="spellEnd"/>
                      <w:r w:rsidR="00E47EF3" w:rsidRP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="00CD06FF" w:rsidRP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N° 07</w:t>
                      </w:r>
                      <w:r w:rsidR="00CD06FF" w:rsidRP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CD06FF" w:rsidRP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Les Conditions de Transport</w:t>
                      </w:r>
                      <w:r w:rsidR="00E47EF3" w:rsidRP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="00CD06FF" w:rsidRP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N° 08</w:t>
                      </w:r>
                      <w:r w:rsidR="00CD06FF" w:rsidRP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CD06FF" w:rsidRP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L’arrivée du Premier convoi : L’Aurélie</w:t>
                      </w:r>
                      <w:r w:rsidR="00E47EF3" w:rsidRP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="00CD06FF" w:rsidRP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N° 09</w:t>
                      </w:r>
                      <w:r w:rsidR="00CD06FF" w:rsidRP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E47EF3" w:rsidRP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Le contrat d’engagement</w:t>
                      </w:r>
                      <w:r w:rsidR="00E47EF3" w:rsidRP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br/>
                        <w:t>N° 10</w:t>
                      </w:r>
                      <w:r w:rsidR="00E47EF3" w:rsidRP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E47EF3" w:rsidRP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Répartition des indiens à leur arrivée sur l’’Ile</w:t>
                      </w:r>
                      <w:r w:rsidR="00E47EF3" w:rsidRPr="00E47EF3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FA12B7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br/>
                        <w:t>N° 11</w:t>
                      </w:r>
                      <w:r w:rsidR="00FA12B7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FA12B7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C602EE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Installation des Indiens sur les habitations</w:t>
                      </w:r>
                      <w:r w:rsidR="00C602EE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br/>
                        <w:t>N° 12</w:t>
                      </w:r>
                      <w:r w:rsidR="00C602EE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C602EE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  <w:t>La vie sur l’habitation</w:t>
                      </w:r>
                      <w:r w:rsidR="00C602EE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br/>
                        <w:t>N° 13</w:t>
                      </w:r>
                      <w:r w:rsidR="00C602EE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C602EE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  <w:t>Les Pratiques religieuses</w:t>
                      </w:r>
                      <w:r w:rsidR="00DD6F72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br/>
                        <w:t>N° 14</w:t>
                      </w:r>
                      <w:r w:rsidR="00DD6F72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DD6F72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  <w:t>La paye</w:t>
                      </w:r>
                      <w:r w:rsidR="00DD6F72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br/>
                        <w:t xml:space="preserve">N° 15 </w:t>
                      </w:r>
                      <w:r w:rsidR="00DD6F72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Les </w:t>
                      </w:r>
                      <w:proofErr w:type="spellStart"/>
                      <w:r w:rsidR="00DD6F72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sévisces</w:t>
                      </w:r>
                      <w:proofErr w:type="spellEnd"/>
                      <w:r w:rsidR="00DD6F72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 des engagistes</w:t>
                      </w:r>
                      <w:r w:rsidR="00DD6F72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br/>
                        <w:t>N° 16</w:t>
                      </w:r>
                      <w:r w:rsidR="00DD6F72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DD6F72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  <w:t>Les plaintes des engagés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br/>
                        <w:t>N° 17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  <w:t>Rapatriement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br/>
                        <w:t>N° 18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  <w:t>Le Cimetière Indien à Saint-François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br/>
                        <w:t>N° 19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  <w:t>Répartition de la population indienne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br/>
                        <w:t>N° 20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  <w:t>Les rites hindous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br/>
                        <w:t>N° 21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Le </w:t>
                      </w:r>
                      <w:proofErr w:type="spellStart"/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Valsè</w:t>
                      </w:r>
                      <w:proofErr w:type="spellEnd"/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br/>
                        <w:t>N° 22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  <w:t>Les Instruments de musique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br/>
                        <w:t xml:space="preserve">N° 23 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Le </w:t>
                      </w:r>
                      <w:proofErr w:type="spellStart"/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sanblanni</w:t>
                      </w:r>
                      <w:proofErr w:type="spellEnd"/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br/>
                        <w:t xml:space="preserve">N° 24 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0941FA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 xml:space="preserve">Le </w:t>
                      </w:r>
                      <w:proofErr w:type="spellStart"/>
                      <w:r w:rsidR="000941FA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pongal</w:t>
                      </w:r>
                      <w:proofErr w:type="spellEnd"/>
                      <w:r w:rsidR="000941FA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br/>
                        <w:t xml:space="preserve">N° 25 </w:t>
                      </w:r>
                      <w:r w:rsidR="000941FA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  <w:t>Danses indiennes</w:t>
                      </w:r>
                      <w:r w:rsidR="000941FA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br/>
                        <w:t xml:space="preserve">N° 26 </w:t>
                      </w:r>
                      <w:r w:rsidR="000941FA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  <w:t>La cuisine indienne</w:t>
                      </w:r>
                      <w:r w:rsidR="000941FA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br/>
                        <w:t xml:space="preserve">N° 27 </w:t>
                      </w:r>
                      <w:r w:rsidR="000941FA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  <w:t>Les plantes originaires de l’Inde</w:t>
                      </w:r>
                      <w:r w:rsidR="000941FA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br/>
                        <w:t xml:space="preserve">N° 28 </w:t>
                      </w:r>
                      <w:r w:rsidR="000941FA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La Lutte pour le droit à la citoyenneté </w:t>
                      </w:r>
                    </w:p>
                    <w:p w14:paraId="6975F8BC" w14:textId="4118F508" w:rsidR="00CB2DCC" w:rsidRPr="00CB2DCC" w:rsidRDefault="00CB2DCC" w:rsidP="00CB2DCC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FFFF00"/>
                          <w:sz w:val="40"/>
                          <w:szCs w:val="40"/>
                        </w:rPr>
                      </w:pPr>
                      <w:r w:rsidRPr="00CB2DCC">
                        <w:rPr>
                          <w:rFonts w:ascii="Monotype Corsiva" w:hAnsi="Monotype Corsiva"/>
                          <w:b/>
                          <w:bCs/>
                          <w:color w:val="FFFF00"/>
                          <w:sz w:val="40"/>
                          <w:szCs w:val="40"/>
                        </w:rPr>
                        <w:t xml:space="preserve">A visiter au 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color w:val="FFFF00"/>
                          <w:sz w:val="40"/>
                          <w:szCs w:val="40"/>
                        </w:rPr>
                        <w:t>Ce</w:t>
                      </w:r>
                      <w:r w:rsidRPr="00CB2DCC">
                        <w:rPr>
                          <w:rFonts w:ascii="Monotype Corsiva" w:hAnsi="Monotype Corsiva"/>
                          <w:b/>
                          <w:bCs/>
                          <w:color w:val="FFFF00"/>
                          <w:sz w:val="40"/>
                          <w:szCs w:val="40"/>
                        </w:rPr>
                        <w:t xml:space="preserve">ntre 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color w:val="FFFF00"/>
                          <w:sz w:val="40"/>
                          <w:szCs w:val="40"/>
                        </w:rPr>
                        <w:t>G</w:t>
                      </w:r>
                      <w:r w:rsidRPr="00CB2DCC">
                        <w:rPr>
                          <w:rFonts w:ascii="Monotype Corsiva" w:hAnsi="Monotype Corsiva"/>
                          <w:b/>
                          <w:bCs/>
                          <w:color w:val="FFFF00"/>
                          <w:sz w:val="40"/>
                          <w:szCs w:val="40"/>
                        </w:rPr>
                        <w:t xml:space="preserve">uadeloupéen de la 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color w:val="FFFF00"/>
                          <w:sz w:val="40"/>
                          <w:szCs w:val="40"/>
                        </w:rPr>
                        <w:t>C</w:t>
                      </w:r>
                      <w:r w:rsidRPr="00CB2DCC">
                        <w:rPr>
                          <w:rFonts w:ascii="Monotype Corsiva" w:hAnsi="Monotype Corsiva"/>
                          <w:b/>
                          <w:bCs/>
                          <w:color w:val="FFFF00"/>
                          <w:sz w:val="40"/>
                          <w:szCs w:val="40"/>
                        </w:rPr>
                        <w:t xml:space="preserve">ulture 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color w:val="FFFF00"/>
                          <w:sz w:val="40"/>
                          <w:szCs w:val="40"/>
                        </w:rPr>
                        <w:t>In</w:t>
                      </w:r>
                      <w:r w:rsidRPr="00CB2DCC">
                        <w:rPr>
                          <w:rFonts w:ascii="Monotype Corsiva" w:hAnsi="Monotype Corsiva"/>
                          <w:b/>
                          <w:bCs/>
                          <w:color w:val="FFFF00"/>
                          <w:sz w:val="40"/>
                          <w:szCs w:val="40"/>
                        </w:rPr>
                        <w:t>dienne</w:t>
                      </w:r>
                    </w:p>
                    <w:p w14:paraId="411B69CE" w14:textId="0FE47633" w:rsidR="00C602EE" w:rsidRPr="00E47EF3" w:rsidRDefault="00F41B4C" w:rsidP="00340B68">
                      <w:pP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br/>
                        <w:t xml:space="preserve"> </w:t>
                      </w:r>
                      <w:r w:rsidR="00DD6F72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="00C602EE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br/>
                      </w:r>
                    </w:p>
                    <w:p w14:paraId="56D089BA" w14:textId="77777777" w:rsidR="00340B68" w:rsidRPr="00340B68" w:rsidRDefault="00340B68" w:rsidP="00340B68">
                      <w:pPr>
                        <w:jc w:val="center"/>
                        <w:rPr>
                          <w:rFonts w:ascii="Blackadder ITC" w:hAnsi="Blackadder ITC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36169944" w14:textId="1C028DB6" w:rsidR="00BC3F6A" w:rsidRDefault="00BC3F6A" w:rsidP="00BC3F6A"/>
                    <w:p w14:paraId="290347F3" w14:textId="7DEBFE07" w:rsidR="00BC3F6A" w:rsidRDefault="00BC3F6A" w:rsidP="00BC3F6A"/>
                    <w:p w14:paraId="617D610E" w14:textId="22014282" w:rsidR="00BC3F6A" w:rsidRDefault="00BC3F6A" w:rsidP="00BC3F6A"/>
                    <w:p w14:paraId="256148B3" w14:textId="202EBBD8" w:rsidR="00BC3F6A" w:rsidRDefault="00BC3F6A" w:rsidP="00BC3F6A"/>
                    <w:p w14:paraId="3BE90584" w14:textId="75856DB2" w:rsidR="00BC3F6A" w:rsidRDefault="00BC3F6A" w:rsidP="00BC3F6A"/>
                    <w:p w14:paraId="1ACE3037" w14:textId="731C6CD8" w:rsidR="00BC3F6A" w:rsidRDefault="00BC3F6A" w:rsidP="00BC3F6A"/>
                    <w:p w14:paraId="24888385" w14:textId="242A5245" w:rsidR="00BC3F6A" w:rsidRDefault="00BC3F6A" w:rsidP="00BC3F6A"/>
                    <w:p w14:paraId="67282DBA" w14:textId="0B6F1F4D" w:rsidR="00340B68" w:rsidRDefault="00340B68" w:rsidP="00BC3F6A"/>
                    <w:p w14:paraId="41108193" w14:textId="77777777" w:rsidR="00340B68" w:rsidRDefault="00340B68" w:rsidP="00BC3F6A"/>
                    <w:p w14:paraId="6CBD5943" w14:textId="37165C79" w:rsidR="00BC3F6A" w:rsidRDefault="00BC3F6A" w:rsidP="00BC3F6A"/>
                    <w:p w14:paraId="6FE64E9E" w14:textId="7162FA3B" w:rsidR="00BC3F6A" w:rsidRDefault="00BC3F6A" w:rsidP="00BC3F6A"/>
                    <w:p w14:paraId="7D26ACEE" w14:textId="4FC51E45" w:rsidR="00BC3F6A" w:rsidRDefault="00BC3F6A" w:rsidP="00BC3F6A"/>
                    <w:p w14:paraId="582727FD" w14:textId="7135F677" w:rsidR="00BC3F6A" w:rsidRDefault="00BC3F6A" w:rsidP="00BC3F6A"/>
                    <w:p w14:paraId="3E3D201A" w14:textId="4A055C70" w:rsidR="00BC3F6A" w:rsidRDefault="00BC3F6A" w:rsidP="00BC3F6A"/>
                    <w:p w14:paraId="4AB80A1B" w14:textId="4B52A200" w:rsidR="00BC3F6A" w:rsidRDefault="00BC3F6A" w:rsidP="00BC3F6A"/>
                    <w:p w14:paraId="3C1DB111" w14:textId="77777777" w:rsidR="00340B68" w:rsidRDefault="00340B68" w:rsidP="00BC3F6A"/>
                  </w:txbxContent>
                </v:textbox>
                <w10:wrap anchorx="margin"/>
              </v:rect>
            </w:pict>
          </mc:Fallback>
        </mc:AlternateContent>
      </w:r>
    </w:p>
    <w:sectPr w:rsidR="00571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35"/>
    <w:rsid w:val="000941FA"/>
    <w:rsid w:val="000F047C"/>
    <w:rsid w:val="001B4BBF"/>
    <w:rsid w:val="00340B68"/>
    <w:rsid w:val="0045588F"/>
    <w:rsid w:val="004C6D50"/>
    <w:rsid w:val="005712ED"/>
    <w:rsid w:val="00597335"/>
    <w:rsid w:val="0081225C"/>
    <w:rsid w:val="008923C2"/>
    <w:rsid w:val="009108A5"/>
    <w:rsid w:val="00BC3F6A"/>
    <w:rsid w:val="00C602EE"/>
    <w:rsid w:val="00CB2DCC"/>
    <w:rsid w:val="00CD06FF"/>
    <w:rsid w:val="00DD6F72"/>
    <w:rsid w:val="00E07DBB"/>
    <w:rsid w:val="00E47EF3"/>
    <w:rsid w:val="00F41B4C"/>
    <w:rsid w:val="00FA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1B2B"/>
  <w15:chartTrackingRefBased/>
  <w15:docId w15:val="{5E5EF6D4-B779-422A-9B24-DB1BF8C2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0F047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eliezere sitcharn</dc:creator>
  <cp:keywords/>
  <dc:description/>
  <cp:lastModifiedBy>eliezere sitcharn</cp:lastModifiedBy>
  <cp:revision>7</cp:revision>
  <dcterms:created xsi:type="dcterms:W3CDTF">2022-07-29T22:40:00Z</dcterms:created>
  <dcterms:modified xsi:type="dcterms:W3CDTF">2022-07-30T01:24:00Z</dcterms:modified>
</cp:coreProperties>
</file>